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2B" w:rsidRDefault="0097612B" w:rsidP="0097612B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97612B" w:rsidRDefault="0097612B" w:rsidP="0097612B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年度“成都市产业建圈强链人才计划”</w:t>
      </w:r>
    </w:p>
    <w:p w:rsidR="0097612B" w:rsidRDefault="0097612B" w:rsidP="0097612B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高端软件与操作系统产业链</w:t>
      </w:r>
      <w:proofErr w:type="gramStart"/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链</w:t>
      </w:r>
      <w:proofErr w:type="gramEnd"/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主企业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推荐名单</w:t>
      </w:r>
    </w:p>
    <w:p w:rsidR="0097612B" w:rsidRDefault="0097612B" w:rsidP="0097612B">
      <w:pPr>
        <w:jc w:val="center"/>
        <w:rPr>
          <w:rFonts w:ascii="方正楷体简体" w:eastAsia="方正楷体简体" w:hAnsi="方正楷体简体" w:cs="方正楷体简体"/>
          <w:color w:val="000000"/>
          <w:sz w:val="32"/>
          <w:szCs w:val="32"/>
        </w:rPr>
      </w:pPr>
    </w:p>
    <w:p w:rsidR="0097612B" w:rsidRDefault="0097612B" w:rsidP="0097612B">
      <w:pPr>
        <w:jc w:val="center"/>
        <w:rPr>
          <w:rFonts w:ascii="Times New Roman" w:hAnsi="Times New Roman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6323"/>
      </w:tblGrid>
      <w:tr w:rsidR="0097612B" w:rsidTr="005D6A8B">
        <w:trPr>
          <w:trHeight w:val="592"/>
          <w:jc w:val="center"/>
        </w:trPr>
        <w:tc>
          <w:tcPr>
            <w:tcW w:w="104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编号</w:t>
            </w:r>
          </w:p>
        </w:tc>
        <w:tc>
          <w:tcPr>
            <w:tcW w:w="632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/>
                <w:sz w:val="28"/>
                <w:szCs w:val="28"/>
              </w:rPr>
              <w:t>推荐链主企业</w:t>
            </w:r>
            <w:proofErr w:type="gramEnd"/>
          </w:p>
        </w:tc>
      </w:tr>
      <w:tr w:rsidR="0097612B" w:rsidTr="005D6A8B">
        <w:trPr>
          <w:trHeight w:val="652"/>
          <w:jc w:val="center"/>
        </w:trPr>
        <w:tc>
          <w:tcPr>
            <w:tcW w:w="104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632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中国电子科技集团公司第三十研究所</w:t>
            </w:r>
          </w:p>
        </w:tc>
      </w:tr>
      <w:tr w:rsidR="0097612B" w:rsidTr="005D6A8B">
        <w:trPr>
          <w:trHeight w:val="652"/>
          <w:jc w:val="center"/>
        </w:trPr>
        <w:tc>
          <w:tcPr>
            <w:tcW w:w="104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632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中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电天奥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有限公司</w:t>
            </w:r>
          </w:p>
        </w:tc>
      </w:tr>
      <w:tr w:rsidR="0097612B" w:rsidTr="005D6A8B">
        <w:trPr>
          <w:trHeight w:val="663"/>
          <w:jc w:val="center"/>
        </w:trPr>
        <w:tc>
          <w:tcPr>
            <w:tcW w:w="104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632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四川天</w:t>
            </w:r>
            <w:proofErr w:type="gramStart"/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邑</w:t>
            </w:r>
            <w:proofErr w:type="gramEnd"/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康和通信股份有限公司</w:t>
            </w:r>
          </w:p>
        </w:tc>
      </w:tr>
      <w:tr w:rsidR="0097612B" w:rsidTr="005D6A8B">
        <w:trPr>
          <w:trHeight w:val="597"/>
          <w:jc w:val="center"/>
        </w:trPr>
        <w:tc>
          <w:tcPr>
            <w:tcW w:w="104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632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四川中电启明星信息技术有限公司</w:t>
            </w:r>
          </w:p>
        </w:tc>
      </w:tr>
      <w:tr w:rsidR="0097612B" w:rsidTr="005D6A8B">
        <w:trPr>
          <w:trHeight w:val="710"/>
          <w:jc w:val="center"/>
        </w:trPr>
        <w:tc>
          <w:tcPr>
            <w:tcW w:w="104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632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中国民航西南地区空中交通管理局</w:t>
            </w:r>
          </w:p>
        </w:tc>
      </w:tr>
      <w:tr w:rsidR="0097612B" w:rsidTr="005D6A8B">
        <w:trPr>
          <w:trHeight w:val="572"/>
          <w:jc w:val="center"/>
        </w:trPr>
        <w:tc>
          <w:tcPr>
            <w:tcW w:w="104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6323" w:type="dxa"/>
            <w:vAlign w:val="center"/>
          </w:tcPr>
          <w:p w:rsidR="0097612B" w:rsidRDefault="0097612B" w:rsidP="005D6A8B">
            <w:pPr>
              <w:widowControl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成都</w:t>
            </w:r>
            <w:proofErr w:type="gramStart"/>
            <w:r>
              <w:rPr>
                <w:rFonts w:ascii="仿宋" w:eastAsia="仿宋" w:hAnsi="仿宋" w:cs="Times New Roman"/>
                <w:sz w:val="30"/>
                <w:szCs w:val="30"/>
              </w:rPr>
              <w:t>蓉欧供应链集团</w:t>
            </w:r>
            <w:proofErr w:type="gramEnd"/>
            <w:r>
              <w:rPr>
                <w:rFonts w:ascii="仿宋" w:eastAsia="仿宋" w:hAnsi="仿宋" w:cs="Times New Roman"/>
                <w:sz w:val="30"/>
                <w:szCs w:val="30"/>
              </w:rPr>
              <w:t>有限公司</w:t>
            </w:r>
          </w:p>
        </w:tc>
      </w:tr>
    </w:tbl>
    <w:p w:rsidR="0097612B" w:rsidRDefault="0097612B" w:rsidP="0097612B">
      <w:pPr>
        <w:widowControl/>
        <w:ind w:firstLineChars="2000" w:firstLine="5600"/>
        <w:jc w:val="left"/>
        <w:rPr>
          <w:rFonts w:ascii="Times New Roman" w:hAnsi="Times New Roman"/>
          <w:sz w:val="20"/>
          <w:szCs w:val="21"/>
        </w:rPr>
      </w:pPr>
      <w:r>
        <w:rPr>
          <w:rFonts w:ascii="方正楷体简体" w:eastAsia="方正楷体简体" w:hAnsi="方正楷体简体" w:cs="方正楷体简体" w:hint="eastAsia"/>
          <w:color w:val="000000"/>
          <w:sz w:val="28"/>
          <w:szCs w:val="28"/>
        </w:rPr>
        <w:t>（排名不分先后）</w:t>
      </w:r>
    </w:p>
    <w:p w:rsidR="0097612B" w:rsidRDefault="0097612B" w:rsidP="0097612B">
      <w:pPr>
        <w:rPr>
          <w:rFonts w:ascii="黑体" w:eastAsia="黑体" w:hAnsi="黑体"/>
          <w:bCs/>
          <w:sz w:val="32"/>
          <w:szCs w:val="32"/>
        </w:rPr>
      </w:pPr>
    </w:p>
    <w:p w:rsidR="0097612B" w:rsidRDefault="0097612B" w:rsidP="0097612B">
      <w:pPr>
        <w:widowControl/>
        <w:jc w:val="left"/>
        <w:rPr>
          <w:rFonts w:ascii="Times New Roman" w:hAnsi="Times New Roman" w:cs="Times New Roman"/>
        </w:rPr>
      </w:pPr>
    </w:p>
    <w:p w:rsidR="008A6DEB" w:rsidRDefault="008A6DEB"/>
    <w:sectPr w:rsidR="008A6DEB" w:rsidSect="007070B8">
      <w:pgSz w:w="11906" w:h="16838"/>
      <w:pgMar w:top="1417" w:right="1417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12B"/>
    <w:rsid w:val="006B5C8A"/>
    <w:rsid w:val="008A6DEB"/>
    <w:rsid w:val="0097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94</Characters>
  <Application>Microsoft Office Word</Application>
  <DocSecurity>0</DocSecurity>
  <Lines>4</Lines>
  <Paragraphs>3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2023-08-03T03:14:00Z</dcterms:created>
  <dcterms:modified xsi:type="dcterms:W3CDTF">2023-08-03T03:14:00Z</dcterms:modified>
</cp:coreProperties>
</file>